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4D03" w14:textId="4BB02230" w:rsidR="009F2537" w:rsidRDefault="009F2537" w:rsidP="009F2537">
      <w:pPr>
        <w:rPr>
          <w:lang w:val="en-US"/>
        </w:rPr>
      </w:pPr>
      <w:r>
        <w:rPr>
          <w:lang w:val="en-US"/>
        </w:rPr>
        <w:t>We do perform</w:t>
      </w:r>
      <w:r w:rsidR="00F622A4">
        <w:rPr>
          <w:lang w:val="en-US"/>
        </w:rPr>
        <w:t xml:space="preserve"> biological</w:t>
      </w:r>
      <w:r>
        <w:rPr>
          <w:lang w:val="en-US"/>
        </w:rPr>
        <w:t xml:space="preserve"> commissioning testing according to the IMO guidance BWM.2/Circ.70/Rev.1.</w:t>
      </w:r>
      <w:r w:rsidR="005F6767">
        <w:rPr>
          <w:lang w:val="en-US"/>
        </w:rPr>
        <w:t xml:space="preserve"> NIVA’s testing procedures are approved by DNV as per enclosed certificate. </w:t>
      </w:r>
    </w:p>
    <w:p w14:paraId="4B1CD1D9" w14:textId="77777777" w:rsidR="005F6767" w:rsidRDefault="005F6767" w:rsidP="009F2537">
      <w:pPr>
        <w:rPr>
          <w:lang w:val="en-US"/>
        </w:rPr>
      </w:pPr>
    </w:p>
    <w:p w14:paraId="565FBE0D" w14:textId="56F323B1" w:rsidR="002A2FEC" w:rsidRDefault="002A2FEC" w:rsidP="002A2FEC">
      <w:pPr>
        <w:rPr>
          <w:b/>
          <w:bCs/>
          <w:lang w:val="en-US"/>
        </w:rPr>
      </w:pPr>
      <w:r>
        <w:rPr>
          <w:b/>
          <w:bCs/>
          <w:lang w:val="en-US"/>
        </w:rPr>
        <w:t xml:space="preserve">Please </w:t>
      </w:r>
      <w:r w:rsidR="00A25A6C">
        <w:rPr>
          <w:b/>
          <w:bCs/>
          <w:lang w:val="en-US"/>
        </w:rPr>
        <w:t xml:space="preserve">take contact for availability and </w:t>
      </w:r>
      <w:r w:rsidR="008355E8">
        <w:rPr>
          <w:b/>
          <w:bCs/>
          <w:lang w:val="en-US"/>
        </w:rPr>
        <w:t xml:space="preserve">fill up the enclosed </w:t>
      </w:r>
      <w:r w:rsidR="00A5578E">
        <w:rPr>
          <w:b/>
          <w:bCs/>
          <w:lang w:val="en-US"/>
        </w:rPr>
        <w:t>Excel-file</w:t>
      </w:r>
      <w:r w:rsidR="00CC35DD">
        <w:rPr>
          <w:b/>
          <w:bCs/>
          <w:lang w:val="en-US"/>
        </w:rPr>
        <w:t xml:space="preserve"> for </w:t>
      </w:r>
      <w:r w:rsidR="00A25A6C">
        <w:rPr>
          <w:b/>
          <w:bCs/>
          <w:lang w:val="en-US"/>
        </w:rPr>
        <w:t>us</w:t>
      </w:r>
      <w:r w:rsidR="008355E8">
        <w:rPr>
          <w:b/>
          <w:bCs/>
          <w:lang w:val="en-US"/>
        </w:rPr>
        <w:t xml:space="preserve"> to send you an appropriate quotation</w:t>
      </w:r>
      <w:r w:rsidR="00A25A6C">
        <w:rPr>
          <w:b/>
          <w:bCs/>
          <w:lang w:val="en-US"/>
        </w:rPr>
        <w:t xml:space="preserve"> accordingly</w:t>
      </w:r>
      <w:r>
        <w:rPr>
          <w:b/>
          <w:bCs/>
          <w:lang w:val="en-US"/>
        </w:rPr>
        <w:t>.</w:t>
      </w:r>
    </w:p>
    <w:p w14:paraId="320AE884" w14:textId="77777777" w:rsidR="002A2FEC" w:rsidRDefault="002A2FEC" w:rsidP="002A2FEC">
      <w:pPr>
        <w:rPr>
          <w:lang w:val="en-US"/>
        </w:rPr>
      </w:pPr>
    </w:p>
    <w:p w14:paraId="6786EA17" w14:textId="49943ADE" w:rsidR="002A2FEC" w:rsidRDefault="00C303B9" w:rsidP="002A2FEC">
      <w:pPr>
        <w:rPr>
          <w:b/>
          <w:bCs/>
          <w:lang w:val="en-US"/>
        </w:rPr>
      </w:pPr>
      <w:r>
        <w:rPr>
          <w:b/>
          <w:bCs/>
          <w:lang w:val="en-US"/>
        </w:rPr>
        <w:t xml:space="preserve">Information regarding testing </w:t>
      </w:r>
      <w:r w:rsidR="00A25A6C">
        <w:rPr>
          <w:b/>
          <w:bCs/>
          <w:lang w:val="en-US"/>
        </w:rPr>
        <w:t xml:space="preserve">operations </w:t>
      </w:r>
      <w:r>
        <w:rPr>
          <w:b/>
          <w:bCs/>
          <w:lang w:val="en-US"/>
        </w:rPr>
        <w:t xml:space="preserve">and </w:t>
      </w:r>
      <w:proofErr w:type="gramStart"/>
      <w:r w:rsidR="00A662DE">
        <w:rPr>
          <w:b/>
          <w:bCs/>
          <w:lang w:val="en-US"/>
        </w:rPr>
        <w:t>preparations</w:t>
      </w:r>
      <w:r w:rsidR="002A2FEC">
        <w:rPr>
          <w:b/>
          <w:bCs/>
          <w:lang w:val="en-US"/>
        </w:rPr>
        <w:t>;</w:t>
      </w:r>
      <w:proofErr w:type="gramEnd"/>
    </w:p>
    <w:p w14:paraId="2BB9FCEF" w14:textId="73C7F0CF" w:rsidR="004935C5" w:rsidRDefault="004935C5" w:rsidP="004935C5">
      <w:pPr>
        <w:rPr>
          <w:lang w:val="en-US"/>
        </w:rPr>
      </w:pPr>
      <w:r>
        <w:rPr>
          <w:lang w:val="en-US"/>
        </w:rPr>
        <w:t>- Make sure that the one or two ballast water tanks used for this test are properly cleaned to avoid contamination of the discharge samples by organisms living in the sediments on bottom of the tanks prior to test start.</w:t>
      </w:r>
    </w:p>
    <w:p w14:paraId="586E25BE" w14:textId="77777777" w:rsidR="00CE71B9" w:rsidRDefault="00CE71B9" w:rsidP="004935C5">
      <w:pPr>
        <w:rPr>
          <w:lang w:val="en-US"/>
        </w:rPr>
      </w:pPr>
    </w:p>
    <w:p w14:paraId="16DD6FFA" w14:textId="14AABD46" w:rsidR="004935C5" w:rsidRDefault="004935C5" w:rsidP="004935C5">
      <w:pPr>
        <w:rPr>
          <w:lang w:val="en-US"/>
        </w:rPr>
      </w:pPr>
      <w:r>
        <w:rPr>
          <w:lang w:val="en-US"/>
        </w:rPr>
        <w:t>- Make sure that an approved sampling point downstream of BWMS is ready for NIVA’s sampling hose to be connected.</w:t>
      </w:r>
    </w:p>
    <w:p w14:paraId="752BD256" w14:textId="77777777" w:rsidR="00CE71B9" w:rsidRDefault="00CE71B9" w:rsidP="004935C5">
      <w:pPr>
        <w:rPr>
          <w:lang w:val="en-US"/>
        </w:rPr>
      </w:pPr>
    </w:p>
    <w:p w14:paraId="0134404F" w14:textId="2D311804" w:rsidR="008355E8" w:rsidRDefault="008355E8" w:rsidP="002A2FEC">
      <w:pPr>
        <w:rPr>
          <w:lang w:val="en-US"/>
        </w:rPr>
      </w:pPr>
      <w:r w:rsidRPr="005369B6">
        <w:rPr>
          <w:lang w:val="en-US"/>
        </w:rPr>
        <w:t>-</w:t>
      </w:r>
      <w:r>
        <w:rPr>
          <w:b/>
          <w:bCs/>
          <w:lang w:val="en-US"/>
        </w:rPr>
        <w:t xml:space="preserve"> </w:t>
      </w:r>
      <w:r>
        <w:rPr>
          <w:lang w:val="en-US"/>
        </w:rPr>
        <w:t xml:space="preserve">Both the ballasting and discharge operations of the ballast water </w:t>
      </w:r>
      <w:r w:rsidRPr="0010119F">
        <w:rPr>
          <w:u w:val="single"/>
          <w:lang w:val="en-US"/>
        </w:rPr>
        <w:t>through the BWMS</w:t>
      </w:r>
      <w:r>
        <w:rPr>
          <w:lang w:val="en-US"/>
        </w:rPr>
        <w:t xml:space="preserve"> must be performed by the crew according to BWMS manufacturer’s instructions.</w:t>
      </w:r>
    </w:p>
    <w:p w14:paraId="4F732526" w14:textId="77777777" w:rsidR="00CE71B9" w:rsidRDefault="00CE71B9" w:rsidP="002A2FEC">
      <w:pPr>
        <w:rPr>
          <w:lang w:val="en-US"/>
        </w:rPr>
      </w:pPr>
    </w:p>
    <w:p w14:paraId="2747C722" w14:textId="211447A0" w:rsidR="008355E8" w:rsidRDefault="008355E8" w:rsidP="008355E8">
      <w:pPr>
        <w:rPr>
          <w:u w:val="single"/>
          <w:lang w:val="en-US"/>
        </w:rPr>
      </w:pPr>
      <w:r>
        <w:rPr>
          <w:lang w:val="en-US"/>
        </w:rPr>
        <w:t>- Only sampling during discharge operation is mandatory</w:t>
      </w:r>
      <w:r w:rsidR="00165EF3">
        <w:rPr>
          <w:lang w:val="en-US"/>
        </w:rPr>
        <w:t>,</w:t>
      </w:r>
      <w:r>
        <w:rPr>
          <w:lang w:val="en-US"/>
        </w:rPr>
        <w:t xml:space="preserve"> </w:t>
      </w:r>
      <w:r w:rsidR="00165EF3">
        <w:rPr>
          <w:lang w:val="en-US"/>
        </w:rPr>
        <w:t>i</w:t>
      </w:r>
      <w:r>
        <w:rPr>
          <w:lang w:val="en-US"/>
        </w:rPr>
        <w:t xml:space="preserve">.e. </w:t>
      </w:r>
      <w:r>
        <w:rPr>
          <w:u w:val="single"/>
          <w:lang w:val="en-US"/>
        </w:rPr>
        <w:t>ballasting operation must have been completed on beforehand according to the claimed minimum retention time on the BWMS certificate.</w:t>
      </w:r>
    </w:p>
    <w:p w14:paraId="2F9EFEBA" w14:textId="77777777" w:rsidR="00CE71B9" w:rsidRDefault="00CE71B9" w:rsidP="008355E8">
      <w:pPr>
        <w:rPr>
          <w:lang w:val="en-US"/>
        </w:rPr>
      </w:pPr>
    </w:p>
    <w:p w14:paraId="5B96CCA0" w14:textId="429C6E13" w:rsidR="008355E8" w:rsidRDefault="002A2FEC" w:rsidP="002A2FEC">
      <w:pPr>
        <w:rPr>
          <w:lang w:val="en-US"/>
        </w:rPr>
      </w:pPr>
      <w:r>
        <w:rPr>
          <w:lang w:val="en-US"/>
        </w:rPr>
        <w:t>- NIVA will send one biologist to the vessel with all necessary sampling equipment</w:t>
      </w:r>
      <w:r w:rsidR="008355E8">
        <w:rPr>
          <w:lang w:val="en-US"/>
        </w:rPr>
        <w:t xml:space="preserve">; including diaphragm valve with hose, 2x 200L </w:t>
      </w:r>
      <w:r w:rsidR="00775164">
        <w:rPr>
          <w:lang w:val="en-US"/>
        </w:rPr>
        <w:t>bags</w:t>
      </w:r>
      <w:r w:rsidR="008355E8">
        <w:rPr>
          <w:lang w:val="en-US"/>
        </w:rPr>
        <w:t>, 1x 25L canister, plankton net and sampling bottles</w:t>
      </w:r>
      <w:r>
        <w:rPr>
          <w:lang w:val="en-US"/>
        </w:rPr>
        <w:t xml:space="preserve">. </w:t>
      </w:r>
      <w:r w:rsidR="008355E8">
        <w:rPr>
          <w:lang w:val="en-US"/>
        </w:rPr>
        <w:t>Therefore, we need the sampling port dimensions to bring the right equipment (enclosed table).</w:t>
      </w:r>
    </w:p>
    <w:p w14:paraId="4B20D7AC" w14:textId="77777777" w:rsidR="00CE71B9" w:rsidRDefault="00CE71B9" w:rsidP="002A2FEC">
      <w:pPr>
        <w:rPr>
          <w:lang w:val="en-US"/>
        </w:rPr>
      </w:pPr>
    </w:p>
    <w:p w14:paraId="459C8090" w14:textId="45FEAF1C" w:rsidR="004935C5" w:rsidRDefault="004935C5" w:rsidP="004935C5">
      <w:pPr>
        <w:rPr>
          <w:lang w:val="en-US"/>
        </w:rPr>
      </w:pPr>
      <w:r>
        <w:rPr>
          <w:lang w:val="en-US"/>
        </w:rPr>
        <w:t>-  NIVA will bring 3 boxes of equipment of 20 kg each. If the vessel is located at anchor, this must be lifted on board using a crane.</w:t>
      </w:r>
    </w:p>
    <w:p w14:paraId="5690B15E" w14:textId="77777777" w:rsidR="00CE71B9" w:rsidRDefault="00CE71B9" w:rsidP="004935C5">
      <w:pPr>
        <w:rPr>
          <w:lang w:val="en-US"/>
        </w:rPr>
      </w:pPr>
    </w:p>
    <w:p w14:paraId="3DCF61E7" w14:textId="07F14815" w:rsidR="002A2FEC" w:rsidRDefault="008355E8" w:rsidP="002A2FEC">
      <w:pPr>
        <w:rPr>
          <w:u w:val="single"/>
          <w:lang w:val="en-US"/>
        </w:rPr>
      </w:pPr>
      <w:r>
        <w:rPr>
          <w:lang w:val="en-US"/>
        </w:rPr>
        <w:t xml:space="preserve">- NIVA will need assistance from the crew for </w:t>
      </w:r>
      <w:r w:rsidR="002A2FEC" w:rsidRPr="002B1545">
        <w:rPr>
          <w:lang w:val="en-US"/>
        </w:rPr>
        <w:t>connect</w:t>
      </w:r>
      <w:r w:rsidRPr="002B1545">
        <w:rPr>
          <w:lang w:val="en-US"/>
        </w:rPr>
        <w:t xml:space="preserve">ion of the sampling equipment to </w:t>
      </w:r>
      <w:r w:rsidR="002A2FEC" w:rsidRPr="002B1545">
        <w:rPr>
          <w:lang w:val="en-US"/>
        </w:rPr>
        <w:t>the vessel sampling point located downstream of the BWMS.</w:t>
      </w:r>
    </w:p>
    <w:p w14:paraId="4E66F471" w14:textId="77777777" w:rsidR="00CE71B9" w:rsidRDefault="00CE71B9" w:rsidP="002A2FEC">
      <w:pPr>
        <w:rPr>
          <w:u w:val="single"/>
          <w:lang w:val="en-US"/>
        </w:rPr>
      </w:pPr>
    </w:p>
    <w:p w14:paraId="02B37857" w14:textId="0E741F28" w:rsidR="004935C5" w:rsidRDefault="004935C5" w:rsidP="004935C5">
      <w:pPr>
        <w:rPr>
          <w:lang w:val="en-US"/>
        </w:rPr>
      </w:pPr>
      <w:r>
        <w:rPr>
          <w:lang w:val="en-US"/>
        </w:rPr>
        <w:t>- NIVA will need help from crew to empty collected water during the sampling operation (1m3 total), either to bilge, pumped overboard or other appropriate location according to the vessel.</w:t>
      </w:r>
    </w:p>
    <w:p w14:paraId="7E2E728C" w14:textId="77777777" w:rsidR="00CE71B9" w:rsidRDefault="00CE71B9" w:rsidP="004935C5">
      <w:pPr>
        <w:rPr>
          <w:lang w:val="en-US" w:eastAsia="nb-NO"/>
        </w:rPr>
      </w:pPr>
    </w:p>
    <w:p w14:paraId="3A1C4379" w14:textId="155144F6" w:rsidR="004935C5" w:rsidRDefault="004935C5" w:rsidP="004935C5">
      <w:pPr>
        <w:rPr>
          <w:lang w:val="en-US"/>
        </w:rPr>
      </w:pPr>
      <w:r>
        <w:rPr>
          <w:lang w:val="en-US"/>
        </w:rPr>
        <w:t>- NIVA will need access to the BWMS HMI during discharge operation for monitoring of BWMS parameters and help from the crew to download logging data after the operation is completed.</w:t>
      </w:r>
    </w:p>
    <w:p w14:paraId="6C8FE574" w14:textId="77777777" w:rsidR="00CE71B9" w:rsidRDefault="00CE71B9" w:rsidP="004935C5">
      <w:pPr>
        <w:rPr>
          <w:lang w:val="en-US"/>
        </w:rPr>
      </w:pPr>
    </w:p>
    <w:p w14:paraId="05F8A561" w14:textId="11C04FEE" w:rsidR="002A2FEC" w:rsidRDefault="002A2FEC" w:rsidP="002A2FEC">
      <w:pPr>
        <w:rPr>
          <w:lang w:val="en-US"/>
        </w:rPr>
      </w:pPr>
      <w:r>
        <w:rPr>
          <w:lang w:val="en-US"/>
        </w:rPr>
        <w:t>- NIVA will use approximately 4</w:t>
      </w:r>
      <w:r w:rsidR="0046429F">
        <w:rPr>
          <w:lang w:val="en-US"/>
        </w:rPr>
        <w:t>-5</w:t>
      </w:r>
      <w:r>
        <w:rPr>
          <w:lang w:val="en-US"/>
        </w:rPr>
        <w:t xml:space="preserve"> hours on</w:t>
      </w:r>
      <w:r w:rsidR="0046429F">
        <w:rPr>
          <w:lang w:val="en-US"/>
        </w:rPr>
        <w:t xml:space="preserve"> board to complete</w:t>
      </w:r>
      <w:r>
        <w:rPr>
          <w:lang w:val="en-US"/>
        </w:rPr>
        <w:t xml:space="preserve"> the </w:t>
      </w:r>
      <w:r w:rsidR="008355E8">
        <w:rPr>
          <w:lang w:val="en-US"/>
        </w:rPr>
        <w:t xml:space="preserve">testing </w:t>
      </w:r>
      <w:r>
        <w:rPr>
          <w:lang w:val="en-US"/>
        </w:rPr>
        <w:t>operation (if no delays on the vessel), including set up of equipment, sampling and analysis.</w:t>
      </w:r>
    </w:p>
    <w:p w14:paraId="4962A3D2" w14:textId="77777777" w:rsidR="00CE71B9" w:rsidRDefault="00CE71B9" w:rsidP="002A2FEC">
      <w:pPr>
        <w:rPr>
          <w:lang w:val="en-US"/>
        </w:rPr>
      </w:pPr>
    </w:p>
    <w:p w14:paraId="2EED37E8" w14:textId="1D58D3F4" w:rsidR="002A2FEC" w:rsidRDefault="002A2FEC" w:rsidP="002A2FEC">
      <w:pPr>
        <w:rPr>
          <w:lang w:val="en-US"/>
        </w:rPr>
      </w:pPr>
      <w:r>
        <w:rPr>
          <w:lang w:val="en-US"/>
        </w:rPr>
        <w:t xml:space="preserve">- A report will be provided within two </w:t>
      </w:r>
      <w:r w:rsidR="00CE71B9">
        <w:rPr>
          <w:lang w:val="en-US"/>
        </w:rPr>
        <w:t xml:space="preserve">working </w:t>
      </w:r>
      <w:r>
        <w:rPr>
          <w:lang w:val="en-US"/>
        </w:rPr>
        <w:t>days after sampling operation.</w:t>
      </w:r>
    </w:p>
    <w:p w14:paraId="5D868590" w14:textId="77777777" w:rsidR="002A2FEC" w:rsidRDefault="002A2FEC" w:rsidP="002A2FEC">
      <w:pPr>
        <w:rPr>
          <w:lang w:val="en-US"/>
        </w:rPr>
      </w:pPr>
    </w:p>
    <w:p w14:paraId="24357A1D" w14:textId="44F0F412" w:rsidR="002A2FEC" w:rsidRDefault="002A2FEC" w:rsidP="002A2FEC">
      <w:pPr>
        <w:rPr>
          <w:lang w:val="en-US"/>
        </w:rPr>
      </w:pPr>
      <w:bookmarkStart w:id="0" w:name="_Hlk110525768"/>
      <w:r>
        <w:rPr>
          <w:lang w:val="en-US"/>
        </w:rPr>
        <w:t xml:space="preserve">Please let </w:t>
      </w:r>
      <w:r w:rsidR="00A25A6C">
        <w:rPr>
          <w:lang w:val="en-US"/>
        </w:rPr>
        <w:t>us</w:t>
      </w:r>
      <w:r>
        <w:rPr>
          <w:lang w:val="en-US"/>
        </w:rPr>
        <w:t xml:space="preserve"> know if </w:t>
      </w:r>
      <w:r w:rsidR="004935C5">
        <w:rPr>
          <w:lang w:val="en-US"/>
        </w:rPr>
        <w:t>you need m</w:t>
      </w:r>
      <w:r>
        <w:rPr>
          <w:lang w:val="en-US"/>
        </w:rPr>
        <w:t>ore information.</w:t>
      </w:r>
      <w:bookmarkEnd w:id="0"/>
    </w:p>
    <w:p w14:paraId="70A8B3EA" w14:textId="130B0B70" w:rsidR="004935C5" w:rsidRDefault="004935C5" w:rsidP="002A2FEC">
      <w:pPr>
        <w:rPr>
          <w:lang w:val="en-US"/>
        </w:rPr>
      </w:pPr>
    </w:p>
    <w:p w14:paraId="329A735E" w14:textId="77777777" w:rsidR="00ED22B3" w:rsidRPr="004935C5" w:rsidRDefault="00ED22B3">
      <w:pPr>
        <w:rPr>
          <w:i/>
          <w:iCs/>
          <w:lang w:val="en-US"/>
        </w:rPr>
      </w:pPr>
    </w:p>
    <w:sectPr w:rsidR="00ED22B3" w:rsidRPr="00493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EC"/>
    <w:rsid w:val="000A693A"/>
    <w:rsid w:val="000B5B4F"/>
    <w:rsid w:val="000D6099"/>
    <w:rsid w:val="0010119F"/>
    <w:rsid w:val="00135369"/>
    <w:rsid w:val="00165EF3"/>
    <w:rsid w:val="001857D7"/>
    <w:rsid w:val="001A3E90"/>
    <w:rsid w:val="00230EBB"/>
    <w:rsid w:val="002818B1"/>
    <w:rsid w:val="002A2FEC"/>
    <w:rsid w:val="002B1545"/>
    <w:rsid w:val="002B2FCA"/>
    <w:rsid w:val="00357A7C"/>
    <w:rsid w:val="00357FE3"/>
    <w:rsid w:val="003C07C5"/>
    <w:rsid w:val="00443518"/>
    <w:rsid w:val="0046429F"/>
    <w:rsid w:val="004935C5"/>
    <w:rsid w:val="004F5D06"/>
    <w:rsid w:val="005369B6"/>
    <w:rsid w:val="005676B4"/>
    <w:rsid w:val="005B4BEF"/>
    <w:rsid w:val="005F6767"/>
    <w:rsid w:val="006422D8"/>
    <w:rsid w:val="006E6B02"/>
    <w:rsid w:val="00707EC0"/>
    <w:rsid w:val="00775164"/>
    <w:rsid w:val="00805216"/>
    <w:rsid w:val="008355E8"/>
    <w:rsid w:val="0088372C"/>
    <w:rsid w:val="009600A9"/>
    <w:rsid w:val="009F2537"/>
    <w:rsid w:val="00A25A6C"/>
    <w:rsid w:val="00A5578E"/>
    <w:rsid w:val="00A662DE"/>
    <w:rsid w:val="00BC4E4B"/>
    <w:rsid w:val="00BF66F9"/>
    <w:rsid w:val="00C303B9"/>
    <w:rsid w:val="00CC35DD"/>
    <w:rsid w:val="00CC6437"/>
    <w:rsid w:val="00CE71B9"/>
    <w:rsid w:val="00D304D7"/>
    <w:rsid w:val="00DD1996"/>
    <w:rsid w:val="00E251F0"/>
    <w:rsid w:val="00EA5317"/>
    <w:rsid w:val="00ED22B3"/>
    <w:rsid w:val="00F622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F938"/>
  <w15:chartTrackingRefBased/>
  <w15:docId w15:val="{8B148FD8-ABEA-4CEF-AAC8-03EAC34B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FEC"/>
    <w:pPr>
      <w:spacing w:after="0" w:line="240" w:lineRule="auto"/>
    </w:pPr>
    <w:rPr>
      <w:rFonts w:ascii="Calibri" w:hAnsi="Calibri" w:cs="Calibri"/>
    </w:rPr>
  </w:style>
  <w:style w:type="paragraph" w:styleId="Heading1">
    <w:name w:val="heading 1"/>
    <w:basedOn w:val="Normal"/>
    <w:next w:val="Normal"/>
    <w:link w:val="Heading1Char"/>
    <w:uiPriority w:val="9"/>
    <w:qFormat/>
    <w:rsid w:val="00230EB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E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17831">
      <w:bodyDiv w:val="1"/>
      <w:marLeft w:val="0"/>
      <w:marRight w:val="0"/>
      <w:marTop w:val="0"/>
      <w:marBottom w:val="0"/>
      <w:divBdr>
        <w:top w:val="none" w:sz="0" w:space="0" w:color="auto"/>
        <w:left w:val="none" w:sz="0" w:space="0" w:color="auto"/>
        <w:bottom w:val="none" w:sz="0" w:space="0" w:color="auto"/>
        <w:right w:val="none" w:sz="0" w:space="0" w:color="auto"/>
      </w:divBdr>
    </w:div>
    <w:div w:id="1407456771">
      <w:bodyDiv w:val="1"/>
      <w:marLeft w:val="0"/>
      <w:marRight w:val="0"/>
      <w:marTop w:val="0"/>
      <w:marBottom w:val="0"/>
      <w:divBdr>
        <w:top w:val="none" w:sz="0" w:space="0" w:color="auto"/>
        <w:left w:val="none" w:sz="0" w:space="0" w:color="auto"/>
        <w:bottom w:val="none" w:sz="0" w:space="0" w:color="auto"/>
        <w:right w:val="none" w:sz="0" w:space="0" w:color="auto"/>
      </w:divBdr>
    </w:div>
    <w:div w:id="16937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FE0E30D47201E041A856EDB57A480639000DDF4179E949204D89E1FCF00383F780" ma:contentTypeVersion="15" ma:contentTypeDescription="Create a new document." ma:contentTypeScope="" ma:versionID="7e3e37b7e963dbc622634c2ecc6a5625">
  <xsd:schema xmlns:xsd="http://www.w3.org/2001/XMLSchema" xmlns:xs="http://www.w3.org/2001/XMLSchema" xmlns:p="http://schemas.microsoft.com/office/2006/metadata/properties" xmlns:ns2="353cd899-47e9-48ee-aa40-1d4ecf8120ae" xmlns:ns3="e90c4f11-2a79-4cea-97a6-a9b85687473a" xmlns:ns4="4506c0f3-d8d2-44b3-854f-7c0f81954e92" targetNamespace="http://schemas.microsoft.com/office/2006/metadata/properties" ma:root="true" ma:fieldsID="16383f1fa3d09e383630b1ebb79de319" ns2:_="" ns3:_="" ns4:_="">
    <xsd:import namespace="353cd899-47e9-48ee-aa40-1d4ecf8120ae"/>
    <xsd:import namespace="e90c4f11-2a79-4cea-97a6-a9b85687473a"/>
    <xsd:import namespace="4506c0f3-d8d2-44b3-854f-7c0f81954e92"/>
    <xsd:element name="properties">
      <xsd:complexType>
        <xsd:sequence>
          <xsd:element name="documentManagement">
            <xsd:complexType>
              <xsd:all>
                <xsd:element ref="ns2:DocumentType" minOccurs="0"/>
                <xsd:element ref="ns2:ContactPerson" minOccurs="0"/>
                <xsd:element ref="ns2:ContactPersonCompany" minOccurs="0"/>
                <xsd:element ref="ns2:ContactPersonCompanyID" minOccurs="0"/>
                <xsd:element ref="ns2:ContactPersonID" minOccurs="0"/>
                <xsd:element ref="ns2:DocumentDescription" minOccurs="0"/>
                <xsd:element ref="ns2:MailDate" minOccurs="0"/>
                <xsd:element ref="ns2:Direction" minOccurs="0"/>
                <xsd:element ref="ns2:DocLink" minOccurs="0"/>
                <xsd:element ref="ns2:ConversationIndex" minOccurs="0"/>
                <xsd:element ref="ns2:ConversationID" minOccurs="0"/>
                <xsd:element ref="ns2:ConversationTopic" minOccurs="0"/>
                <xsd:element ref="ns2:SiteNo" minOccurs="0"/>
                <xsd:element ref="ns2:EmailPreview" minOccurs="0"/>
                <xsd:element ref="ns3:ParentFolderElements" minOccurs="0"/>
                <xsd:element ref="ns2:Approval_x0020_status" minOccurs="0"/>
                <xsd:element ref="ns4:MediaServiceMetadata" minOccurs="0"/>
                <xsd:element ref="ns4:MediaServiceFastMetadata" minOccurs="0"/>
                <xsd:element ref="ns2:InvoFileCRUDRestricted" minOccurs="0"/>
                <xsd:element ref="ns2:InvoCurrentFolderWriteProtected" minOccurs="0"/>
                <xsd:element ref="ns2:InvoFolderWriteProtected" minOccurs="0"/>
                <xsd:element ref="ns3:SharedWithUsers" minOccurs="0"/>
                <xsd:element ref="ns3:SharedWithDetails" minOccurs="0"/>
                <xsd:element ref="ns4:lcf76f155ced4ddcb4097134ff3c332f" minOccurs="0"/>
                <xsd:element ref="ns2:TaxCatchAll"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d899-47e9-48ee-aa40-1d4ecf8120ae" elementFormDefault="qualified">
    <xsd:import namespace="http://schemas.microsoft.com/office/2006/documentManagement/types"/>
    <xsd:import namespace="http://schemas.microsoft.com/office/infopath/2007/PartnerControls"/>
    <xsd:element name="DocumentType" ma:index="8" nillable="true" ma:displayName="Document Type" ma:internalName="DocumentType">
      <xsd:simpleType>
        <xsd:restriction base="dms:Choice">
          <xsd:enumeration value="E-mail"/>
          <xsd:enumeration value="Document"/>
          <xsd:enumeration value="Spreadsheet"/>
          <xsd:enumeration value="PDF"/>
          <xsd:enumeration value="Presentation"/>
          <xsd:enumeration value="Picture"/>
          <xsd:enumeration value="Form"/>
          <xsd:enumeration value="Drawing"/>
        </xsd:restriction>
      </xsd:simpleType>
    </xsd:element>
    <xsd:element name="ContactPerson" ma:index="9" nillable="true" ma:displayName="Contact Person" ma:internalName="ContactPerson">
      <xsd:simpleType>
        <xsd:restriction base="dms:Text"/>
      </xsd:simpleType>
    </xsd:element>
    <xsd:element name="ContactPersonCompany" ma:index="10" nillable="true" ma:displayName="Contact Person Company" ma:internalName="ContactPersonCompany">
      <xsd:simpleType>
        <xsd:restriction base="dms:Text"/>
      </xsd:simpleType>
    </xsd:element>
    <xsd:element name="ContactPersonCompanyID" ma:index="11" nillable="true" ma:displayName="Contact Person Company ID" ma:internalName="ContactPersonCompanyID">
      <xsd:simpleType>
        <xsd:restriction base="dms:Text"/>
      </xsd:simpleType>
    </xsd:element>
    <xsd:element name="ContactPersonID" ma:index="12" nillable="true" ma:displayName="Contact Person ID" ma:internalName="ContactPersonID">
      <xsd:simpleType>
        <xsd:restriction base="dms:Text"/>
      </xsd:simpleType>
    </xsd:element>
    <xsd:element name="DocumentDescription" ma:index="13" nillable="true" ma:displayName="Document Description" ma:internalName="DocumentDescription">
      <xsd:simpleType>
        <xsd:restriction base="dms:Note"/>
      </xsd:simpleType>
    </xsd:element>
    <xsd:element name="MailDate" ma:index="14" nillable="true" ma:displayName="Mail Date" ma:format="DateTime" ma:internalName="MailDate">
      <xsd:simpleType>
        <xsd:restriction base="dms:DateTime"/>
      </xsd:simpleType>
    </xsd:element>
    <xsd:element name="Direction" ma:index="15" nillable="true" ma:displayName="Direction" ma:internalName="Direction">
      <xsd:simpleType>
        <xsd:restriction base="dms:Choice">
          <xsd:enumeration value="Incoming"/>
          <xsd:enumeration value="Outgoing"/>
        </xsd:restriction>
      </xsd:simpleType>
    </xsd:element>
    <xsd:element name="DocLink" ma:index="16" nillable="true" ma:displayName="Doc Link" ma:internalName="DocLink">
      <xsd:simpleType>
        <xsd:restriction base="dms:Note"/>
      </xsd:simpleType>
    </xsd:element>
    <xsd:element name="ConversationIndex" ma:index="17" nillable="true" ma:displayName="ConversationIndex" ma:internalName="ConversationIndex">
      <xsd:simpleType>
        <xsd:restriction base="dms:Text"/>
      </xsd:simpleType>
    </xsd:element>
    <xsd:element name="ConversationID" ma:index="18" nillable="true" ma:displayName="Conversation" ma:internalName="ConversationID">
      <xsd:simpleType>
        <xsd:restriction base="dms:Text"/>
      </xsd:simpleType>
    </xsd:element>
    <xsd:element name="ConversationTopic" ma:index="19" nillable="true" ma:displayName="Conversation Topic" ma:internalName="ConversationTopic">
      <xsd:simpleType>
        <xsd:restriction base="dms:Text"/>
      </xsd:simpleType>
    </xsd:element>
    <xsd:element name="SiteNo" ma:index="20" nillable="true" ma:displayName="Project No" ma:internalName="SiteNo">
      <xsd:simpleType>
        <xsd:restriction base="dms:Text"/>
      </xsd:simpleType>
    </xsd:element>
    <xsd:element name="EmailPreview" ma:index="21" nillable="true" ma:displayName="EmailPreview" ma:internalName="EmailPreview">
      <xsd:simpleType>
        <xsd:restriction base="dms:Note"/>
      </xsd:simpleType>
    </xsd:element>
    <xsd:element name="Approval_x0020_status" ma:index="23" nillable="true" ma:displayName="Approval status" ma:default="" ma:description="14.12" ma:format="Dropdown" ma:internalName="Approval_x0020_status">
      <xsd:simpleType>
        <xsd:restriction base="dms:Choice">
          <xsd:enumeration value="Waiting for QA"/>
          <xsd:enumeration value="Waiting for approval"/>
          <xsd:enumeration value="Archive processing"/>
          <xsd:enumeration value="Rejected"/>
          <xsd:enumeration value="Waiting for counterpart"/>
          <xsd:enumeration value="Signed and finalized"/>
        </xsd:restriction>
      </xsd:simpleType>
    </xsd:element>
    <xsd:element name="InvoFileCRUDRestricted" ma:index="26" nillable="true" ma:displayName="Beskyttet filnivå" ma:default="0" ma:internalName="InvoFileCRUDRestricted">
      <xsd:simpleType>
        <xsd:restriction base="dms:Boolean"/>
      </xsd:simpleType>
    </xsd:element>
    <xsd:element name="InvoCurrentFolderWriteProtected" ma:index="27" nillable="true" ma:displayName="Beskyttet mappe" ma:default="0" ma:internalName="InvoCurrentFolderWriteProtected">
      <xsd:simpleType>
        <xsd:restriction base="dms:Boolean"/>
      </xsd:simpleType>
    </xsd:element>
    <xsd:element name="InvoFolderWriteProtected" ma:index="28" nillable="true" ma:displayName="Beskyttet mappenivå" ma:default="0" ma:internalName="InvoFolderWriteProtected">
      <xsd:simpleType>
        <xsd:restriction base="dms:Boolean"/>
      </xsd:simpleType>
    </xsd:element>
    <xsd:element name="TaxCatchAll" ma:index="33" nillable="true" ma:displayName="Taxonomy Catch All Column" ma:hidden="true" ma:list="{092c7c90-2597-4170-96b0-8815765baf8c}" ma:internalName="TaxCatchAll" ma:showField="CatchAllData" ma:web="353cd899-47e9-48ee-aa40-1d4ecf8120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0c4f11-2a79-4cea-97a6-a9b85687473a" elementFormDefault="qualified">
    <xsd:import namespace="http://schemas.microsoft.com/office/2006/documentManagement/types"/>
    <xsd:import namespace="http://schemas.microsoft.com/office/infopath/2007/PartnerControls"/>
    <xsd:element name="ParentFolderElements" ma:index="22" nillable="true" ma:displayName="Parentfolders" ma:list="6af3ac08-786b-4ccf-925c-7c0fccd35049" ma:internalName="ParentFolderElements" ma:showField="Title" ma:web="{e90c4f11-2a79-4cea-97a6-a9b85687473a}">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6c0f3-d8d2-44b3-854f-7c0f81954e92"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b413f08b-c211-47f6-8ae0-7908ce8c5731" ma:termSetId="09814cd3-568e-fe90-9814-8d621ff8fb84" ma:anchorId="fba54fb3-c3e1-fe81-a776-ca4b69148c4d" ma:open="true" ma:isKeyword="false">
      <xsd:complexType>
        <xsd:sequence>
          <xsd:element ref="pc:Terms" minOccurs="0" maxOccurs="1"/>
        </xsd:sequence>
      </xsd:complex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versationID xmlns="353cd899-47e9-48ee-aa40-1d4ecf8120ae" xsi:nil="true"/>
    <ConversationTopic xmlns="353cd899-47e9-48ee-aa40-1d4ecf8120ae" xsi:nil="true"/>
    <ContactPersonCompany xmlns="353cd899-47e9-48ee-aa40-1d4ecf8120ae" xsi:nil="true"/>
    <ConversationIndex xmlns="353cd899-47e9-48ee-aa40-1d4ecf8120ae" xsi:nil="true"/>
    <MailDate xmlns="353cd899-47e9-48ee-aa40-1d4ecf8120ae" xsi:nil="true"/>
    <ParentFolderElements xmlns="e90c4f11-2a79-4cea-97a6-a9b85687473a" xsi:nil="true"/>
    <Approval_x0020_status xmlns="353cd899-47e9-48ee-aa40-1d4ecf8120ae" xsi:nil="true"/>
    <SiteNo xmlns="353cd899-47e9-48ee-aa40-1d4ecf8120ae" xsi:nil="true"/>
    <DocumentType xmlns="353cd899-47e9-48ee-aa40-1d4ecf8120ae" xsi:nil="true"/>
    <ContactPerson xmlns="353cd899-47e9-48ee-aa40-1d4ecf8120ae" xsi:nil="true"/>
    <ContactPersonID xmlns="353cd899-47e9-48ee-aa40-1d4ecf8120ae" xsi:nil="true"/>
    <Direction xmlns="353cd899-47e9-48ee-aa40-1d4ecf8120ae" xsi:nil="true"/>
    <DocLink xmlns="353cd899-47e9-48ee-aa40-1d4ecf8120ae" xsi:nil="true"/>
    <EmailPreview xmlns="353cd899-47e9-48ee-aa40-1d4ecf8120ae" xsi:nil="true"/>
    <ContactPersonCompanyID xmlns="353cd899-47e9-48ee-aa40-1d4ecf8120ae" xsi:nil="true"/>
    <DocumentDescription xmlns="353cd899-47e9-48ee-aa40-1d4ecf8120ae" xsi:nil="true"/>
    <InvoCurrentFolderWriteProtected xmlns="353cd899-47e9-48ee-aa40-1d4ecf8120ae">false</InvoCurrentFolderWriteProtected>
    <InvoFolderWriteProtected xmlns="353cd899-47e9-48ee-aa40-1d4ecf8120ae">false</InvoFolderWriteProtected>
    <InvoFileCRUDRestricted xmlns="353cd899-47e9-48ee-aa40-1d4ecf8120ae">false</InvoFileCRUDRestricted>
    <lcf76f155ced4ddcb4097134ff3c332f xmlns="4506c0f3-d8d2-44b3-854f-7c0f81954e92">
      <Terms xmlns="http://schemas.microsoft.com/office/infopath/2007/PartnerControls"/>
    </lcf76f155ced4ddcb4097134ff3c332f>
    <TaxCatchAll xmlns="353cd899-47e9-48ee-aa40-1d4ecf8120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5560A-CB59-42BA-B6B2-ADA44F54B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d899-47e9-48ee-aa40-1d4ecf8120ae"/>
    <ds:schemaRef ds:uri="e90c4f11-2a79-4cea-97a6-a9b85687473a"/>
    <ds:schemaRef ds:uri="4506c0f3-d8d2-44b3-854f-7c0f81954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E95AA-3229-408A-BB74-227A68ADC5D0}">
  <ds:schemaRefs>
    <ds:schemaRef ds:uri="http://schemas.microsoft.com/office/2006/metadata/properties"/>
    <ds:schemaRef ds:uri="http://schemas.microsoft.com/office/infopath/2007/PartnerControls"/>
    <ds:schemaRef ds:uri="353cd899-47e9-48ee-aa40-1d4ecf8120ae"/>
    <ds:schemaRef ds:uri="e90c4f11-2a79-4cea-97a6-a9b85687473a"/>
    <ds:schemaRef ds:uri="4506c0f3-d8d2-44b3-854f-7c0f81954e92"/>
  </ds:schemaRefs>
</ds:datastoreItem>
</file>

<file path=customXml/itemProps3.xml><?xml version="1.0" encoding="utf-8"?>
<ds:datastoreItem xmlns:ds="http://schemas.openxmlformats.org/officeDocument/2006/customXml" ds:itemID="{524AD957-0154-4E2F-AC9A-CCBE64891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Johnson</dc:creator>
  <cp:keywords/>
  <dc:description/>
  <cp:lastModifiedBy>Stephanie Delacroix</cp:lastModifiedBy>
  <cp:revision>3</cp:revision>
  <dcterms:created xsi:type="dcterms:W3CDTF">2023-07-31T12:26:00Z</dcterms:created>
  <dcterms:modified xsi:type="dcterms:W3CDTF">2023-07-31T12:28:00Z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0x010100FE0E30D47201E041A856EDB57A480639000DDF4179E949204D89E1FCF00383F780</vt:lpwstr>
  </property>
  <property fmtid="{D5CDD505-2E9C-101B-9397-08002B2CF9AE}" pid="3" name="Order">
    <vt:r8>1800</vt:r8>
  </property>
</Properties>
</file>